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12275979" w:rsidR="00CA474D" w:rsidRPr="00584053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EB03CA" w:rsidRPr="00EB03CA">
              <w:rPr>
                <w:b/>
                <w:bCs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192A0508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EB03CA" w:rsidRPr="00EB03CA">
              <w:rPr>
                <w:b/>
                <w:bCs/>
                <w:color w:val="000000" w:themeColor="text1"/>
                <w:sz w:val="24"/>
                <w:szCs w:val="24"/>
              </w:rPr>
              <w:t>B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6BDF6B8E" w:rsidR="00CA474D" w:rsidRPr="00EB03CA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EB03CA">
              <w:rPr>
                <w:b/>
                <w:bCs/>
                <w:sz w:val="24"/>
                <w:szCs w:val="24"/>
              </w:rPr>
              <w:t>PRAWO KARNE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023D194E" w:rsidR="00CA474D" w:rsidRPr="00EB03CA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10572">
              <w:rPr>
                <w:sz w:val="24"/>
                <w:szCs w:val="24"/>
              </w:rPr>
              <w:t xml:space="preserve"> </w:t>
            </w:r>
            <w:r w:rsidR="00EB03CA">
              <w:rPr>
                <w:b/>
                <w:bCs/>
                <w:sz w:val="24"/>
                <w:szCs w:val="24"/>
              </w:rPr>
              <w:t>17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5E536B80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792DBF" w:rsidRPr="00792DBF">
              <w:rPr>
                <w:b/>
                <w:bCs/>
                <w:sz w:val="22"/>
                <w:szCs w:val="22"/>
              </w:rPr>
              <w:t>wszystkie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1644F9CA" w14:textId="4270C109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  <w:r w:rsidR="00EB03CA" w:rsidRPr="00EB03CA">
              <w:rPr>
                <w:b/>
                <w:bCs/>
                <w:sz w:val="22"/>
                <w:szCs w:val="22"/>
              </w:rPr>
              <w:t>II/III</w:t>
            </w:r>
          </w:p>
        </w:tc>
        <w:tc>
          <w:tcPr>
            <w:tcW w:w="3827" w:type="dxa"/>
            <w:gridSpan w:val="4"/>
          </w:tcPr>
          <w:p w14:paraId="6F2F6756" w14:textId="79EC935A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EB03CA" w:rsidRPr="00EB03CA">
              <w:rPr>
                <w:b/>
                <w:bCs/>
                <w:color w:val="000000" w:themeColor="text1"/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4"/>
          </w:tcPr>
          <w:p w14:paraId="089C4DD9" w14:textId="06056C72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EB03CA" w:rsidRPr="00EB03CA">
              <w:rPr>
                <w:b/>
                <w:bCs/>
                <w:sz w:val="22"/>
                <w:szCs w:val="22"/>
              </w:rPr>
              <w:t>polski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371FC8E3" w:rsidR="00CA474D" w:rsidRPr="00622DCF" w:rsidRDefault="00792DBF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</w:t>
            </w:r>
            <w:r w:rsidR="00CA474D" w:rsidRPr="00622DCF">
              <w:rPr>
                <w:sz w:val="22"/>
                <w:szCs w:val="22"/>
              </w:rPr>
              <w:t>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3E4FCB13" w:rsidR="00CA474D" w:rsidRPr="00622DCF" w:rsidRDefault="00DB227D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358" w:type="dxa"/>
            <w:vAlign w:val="center"/>
          </w:tcPr>
          <w:p w14:paraId="6015246A" w14:textId="0FF94A40" w:rsidR="00CA474D" w:rsidRPr="00622DCF" w:rsidRDefault="00DB227D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45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0C264CAD" w:rsidR="00CA474D" w:rsidRPr="00622DCF" w:rsidRDefault="00DB227D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Ewa Pachura </w:t>
            </w:r>
          </w:p>
        </w:tc>
      </w:tr>
      <w:tr w:rsidR="00CA474D" w:rsidRPr="00622DCF" w14:paraId="71B0A60A" w14:textId="77777777" w:rsidTr="00520064">
        <w:tc>
          <w:tcPr>
            <w:tcW w:w="2988" w:type="dxa"/>
            <w:vAlign w:val="center"/>
          </w:tcPr>
          <w:p w14:paraId="7A99CDC1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78128C48" w:rsidR="00CA474D" w:rsidRPr="00622DCF" w:rsidRDefault="00DB227D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Ewa Pachura</w:t>
            </w:r>
            <w:r w:rsidR="00F81161">
              <w:rPr>
                <w:sz w:val="22"/>
                <w:szCs w:val="22"/>
              </w:rPr>
              <w:t xml:space="preserve">, </w:t>
            </w:r>
            <w:r w:rsidR="00032C63">
              <w:rPr>
                <w:sz w:val="22"/>
                <w:szCs w:val="22"/>
              </w:rPr>
              <w:t xml:space="preserve">dr Robert Szostak, </w:t>
            </w:r>
            <w:r w:rsidR="00F81161">
              <w:rPr>
                <w:sz w:val="22"/>
                <w:szCs w:val="22"/>
              </w:rPr>
              <w:t>mgr Marek Nawrocki</w:t>
            </w:r>
          </w:p>
        </w:tc>
      </w:tr>
      <w:tr w:rsidR="00CA474D" w:rsidRPr="00622DCF" w14:paraId="484B1A72" w14:textId="77777777" w:rsidTr="00520064">
        <w:tc>
          <w:tcPr>
            <w:tcW w:w="2988" w:type="dxa"/>
            <w:vAlign w:val="center"/>
          </w:tcPr>
          <w:p w14:paraId="20DEBB8E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BCDFC0C" w14:textId="33B8F227" w:rsidR="00CA474D" w:rsidRPr="00622DCF" w:rsidRDefault="00281D2C" w:rsidP="009F69D4">
            <w:pPr>
              <w:jc w:val="both"/>
              <w:rPr>
                <w:sz w:val="22"/>
                <w:szCs w:val="22"/>
              </w:rPr>
            </w:pPr>
            <w:r w:rsidRPr="00281D2C">
              <w:rPr>
                <w:sz w:val="22"/>
                <w:szCs w:val="22"/>
              </w:rPr>
              <w:t>Celem przedmiotu jest zapoznanie studenta z podstawowymi instytucjami prawa karnego materialnego, prawa wykroczeń i skarbowego, zasadami odpowiedzialności karnej, systemem i zasadami wymiaru kar i środków karnych, klasyfikacją i podstawowymi kategoriami przestępstw</w:t>
            </w:r>
            <w:r>
              <w:rPr>
                <w:sz w:val="22"/>
                <w:szCs w:val="22"/>
              </w:rPr>
              <w:t>.</w:t>
            </w:r>
          </w:p>
        </w:tc>
      </w:tr>
      <w:tr w:rsidR="00CA474D" w:rsidRPr="00622DCF" w14:paraId="2D66BE52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76263C6B" w:rsidR="00CA474D" w:rsidRPr="00622DCF" w:rsidRDefault="00281D2C" w:rsidP="00520064">
            <w:pPr>
              <w:rPr>
                <w:sz w:val="22"/>
                <w:szCs w:val="22"/>
              </w:rPr>
            </w:pPr>
            <w:r w:rsidRPr="00281D2C">
              <w:rPr>
                <w:sz w:val="22"/>
                <w:szCs w:val="22"/>
              </w:rPr>
              <w:t xml:space="preserve">Student powinien posiadać wiedzę </w:t>
            </w:r>
            <w:r>
              <w:rPr>
                <w:sz w:val="22"/>
                <w:szCs w:val="22"/>
              </w:rPr>
              <w:t xml:space="preserve">z </w:t>
            </w:r>
            <w:r w:rsidRPr="00281D2C">
              <w:rPr>
                <w:sz w:val="22"/>
                <w:szCs w:val="22"/>
              </w:rPr>
              <w:t>podstaw prawoznawstwa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CA474D" w:rsidRPr="00622DCF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1CE0D012" w:rsidR="00CA474D" w:rsidRPr="00792DBF" w:rsidRDefault="00134F8A" w:rsidP="00FB44C3">
            <w:pPr>
              <w:jc w:val="both"/>
              <w:rPr>
                <w:sz w:val="22"/>
                <w:szCs w:val="22"/>
              </w:rPr>
            </w:pPr>
            <w:r w:rsidRPr="00792DBF">
              <w:rPr>
                <w:sz w:val="22"/>
                <w:szCs w:val="22"/>
              </w:rPr>
              <w:t>W pogłębionym stopniu zna  i rozumie miejsce prawa karnego w strukturze nauk oraz ich powiązania z innymi dyscyplinami, a także zna wybrane teorie prawnicze i rozumie znaczenie oraz zasady wykładni prawa karnego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612C2373" w:rsidR="00BF4B37" w:rsidRPr="00792DBF" w:rsidRDefault="00134F8A" w:rsidP="00FB44C3">
            <w:pPr>
              <w:jc w:val="center"/>
              <w:rPr>
                <w:sz w:val="22"/>
                <w:szCs w:val="22"/>
              </w:rPr>
            </w:pPr>
            <w:r w:rsidRPr="00792DBF">
              <w:rPr>
                <w:sz w:val="22"/>
                <w:szCs w:val="22"/>
              </w:rPr>
              <w:t>K_W01</w:t>
            </w:r>
          </w:p>
        </w:tc>
      </w:tr>
      <w:tr w:rsidR="00CA474D" w:rsidRPr="00622DCF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0E1C31CB" w:rsidR="00CA474D" w:rsidRPr="00792DBF" w:rsidRDefault="00134F8A" w:rsidP="0028589B">
            <w:pPr>
              <w:jc w:val="both"/>
              <w:rPr>
                <w:sz w:val="22"/>
                <w:szCs w:val="22"/>
              </w:rPr>
            </w:pPr>
            <w:r w:rsidRPr="00792DBF">
              <w:rPr>
                <w:sz w:val="22"/>
                <w:szCs w:val="22"/>
              </w:rPr>
              <w:t xml:space="preserve">W pogłębionym stopniu zna i rozumie fundamentalne zasady oraz struktury instytucjonalne w obrębie prawa karnego, z uwzględnieniem ich roli w systemie prawnym oraz </w:t>
            </w:r>
            <w:r w:rsidRPr="00792DBF">
              <w:rPr>
                <w:rFonts w:eastAsiaTheme="minorHAnsi"/>
                <w:sz w:val="22"/>
                <w:szCs w:val="22"/>
              </w:rPr>
              <w:t>zna i rozumie praktyczne zastosowania tej wiedzy w działalności zawodowej prawnika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3DF11DBC" w:rsidR="00CA474D" w:rsidRPr="00792DBF" w:rsidRDefault="00134F8A" w:rsidP="00520064">
            <w:pPr>
              <w:jc w:val="center"/>
              <w:rPr>
                <w:sz w:val="22"/>
                <w:szCs w:val="22"/>
              </w:rPr>
            </w:pPr>
            <w:r w:rsidRPr="00792DBF">
              <w:rPr>
                <w:sz w:val="22"/>
                <w:szCs w:val="22"/>
              </w:rPr>
              <w:t>K_W04</w:t>
            </w:r>
          </w:p>
        </w:tc>
      </w:tr>
      <w:tr w:rsidR="00CA474D" w:rsidRPr="00622DCF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40E7246C" w:rsidR="00CA474D" w:rsidRPr="00792DBF" w:rsidRDefault="00134F8A" w:rsidP="00FB44C3">
            <w:pPr>
              <w:jc w:val="both"/>
              <w:rPr>
                <w:sz w:val="22"/>
                <w:szCs w:val="22"/>
              </w:rPr>
            </w:pPr>
            <w:r w:rsidRPr="00792DBF">
              <w:rPr>
                <w:rFonts w:eastAsiaTheme="minorHAnsi"/>
                <w:sz w:val="22"/>
                <w:szCs w:val="22"/>
              </w:rPr>
              <w:t xml:space="preserve">W pogłębionym stopniu zna i rozumie praktyczne zastosowania prawa karnego w działalności zawodowej prawnika (adwokata, rady prawnego, prokuratora, sędziego), w szczególności zna i rozumie </w:t>
            </w:r>
            <w:r w:rsidRPr="00792DBF">
              <w:rPr>
                <w:sz w:val="22"/>
                <w:szCs w:val="22"/>
              </w:rPr>
              <w:t>metody analizy problemów o charakterze karnym w oparciu o obowiązujące przepisy, stanowiska doktryny oraz orzecznictwo sądowe.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10C359B9" w:rsidR="00CA474D" w:rsidRPr="00792DBF" w:rsidRDefault="00134F8A" w:rsidP="00520064">
            <w:pPr>
              <w:jc w:val="center"/>
              <w:rPr>
                <w:sz w:val="22"/>
                <w:szCs w:val="22"/>
              </w:rPr>
            </w:pPr>
            <w:r w:rsidRPr="00792DBF">
              <w:rPr>
                <w:sz w:val="22"/>
                <w:szCs w:val="22"/>
              </w:rPr>
              <w:t>K_W10</w:t>
            </w:r>
          </w:p>
        </w:tc>
      </w:tr>
      <w:tr w:rsidR="00CA474D" w:rsidRPr="00622DCF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1BBB437B" w:rsidR="00CA474D" w:rsidRPr="00792DBF" w:rsidRDefault="00134F8A" w:rsidP="00FB44C3">
            <w:pPr>
              <w:jc w:val="both"/>
              <w:rPr>
                <w:sz w:val="22"/>
                <w:szCs w:val="22"/>
              </w:rPr>
            </w:pPr>
            <w:r w:rsidRPr="00792DBF">
              <w:rPr>
                <w:sz w:val="22"/>
                <w:szCs w:val="22"/>
              </w:rPr>
              <w:t>Potrafi wykorzystywać zdobytą wiedzę prawniczą z zakresu prawa karnego materialnego do adaptacji istniejących oraz tworzenia nowych rozwiązań interpretacyjnych i argumentacyjnych w celu rozwiązywania złożonych problemów prawnych, z uwzględnieniem zmieniającego się kontekstu społecznego i technologicznego.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A12F7" w14:textId="20C1305D" w:rsidR="00CA474D" w:rsidRPr="00792DBF" w:rsidRDefault="00134F8A" w:rsidP="00520064">
            <w:pPr>
              <w:jc w:val="center"/>
              <w:rPr>
                <w:sz w:val="22"/>
                <w:szCs w:val="22"/>
              </w:rPr>
            </w:pPr>
            <w:r w:rsidRPr="00792DBF">
              <w:rPr>
                <w:sz w:val="22"/>
                <w:szCs w:val="22"/>
              </w:rPr>
              <w:t>K_U02</w:t>
            </w:r>
          </w:p>
        </w:tc>
      </w:tr>
      <w:tr w:rsidR="00637627" w:rsidRPr="00622DCF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77777777" w:rsidR="00637627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4FACB652" w:rsidR="00637627" w:rsidRPr="00792DBF" w:rsidRDefault="00134F8A" w:rsidP="0064439F">
            <w:pPr>
              <w:jc w:val="both"/>
              <w:rPr>
                <w:sz w:val="22"/>
                <w:szCs w:val="22"/>
              </w:rPr>
            </w:pPr>
            <w:r w:rsidRPr="00792DBF">
              <w:rPr>
                <w:sz w:val="22"/>
                <w:szCs w:val="22"/>
              </w:rPr>
              <w:t xml:space="preserve">Potrafi sprawnie poruszać się w ramach polskiego systemu prawa </w:t>
            </w:r>
            <w:r w:rsidR="00792DBF" w:rsidRPr="00792DBF">
              <w:rPr>
                <w:sz w:val="22"/>
                <w:szCs w:val="22"/>
              </w:rPr>
              <w:t xml:space="preserve">karnego </w:t>
            </w:r>
            <w:r w:rsidRPr="00792DBF">
              <w:rPr>
                <w:sz w:val="22"/>
                <w:szCs w:val="22"/>
              </w:rPr>
              <w:t>wykorzystując adekwatne przepisy i zasady prawa do analizy i rozwiązywania problemów prawnych</w:t>
            </w:r>
            <w:r w:rsidR="00792DBF" w:rsidRPr="00792DBF">
              <w:rPr>
                <w:sz w:val="22"/>
                <w:szCs w:val="22"/>
              </w:rPr>
              <w:t xml:space="preserve"> (kazusów)</w:t>
            </w:r>
            <w:r w:rsidRPr="00792DBF">
              <w:rPr>
                <w:sz w:val="22"/>
                <w:szCs w:val="22"/>
              </w:rPr>
              <w:t xml:space="preserve"> oraz potrafi rozstrzygać złożone zagadnienia prawne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48FC7" w14:textId="131974DC" w:rsidR="00637627" w:rsidRPr="00792DBF" w:rsidRDefault="00134F8A" w:rsidP="00520064">
            <w:pPr>
              <w:jc w:val="center"/>
              <w:rPr>
                <w:sz w:val="22"/>
                <w:szCs w:val="22"/>
              </w:rPr>
            </w:pPr>
            <w:r w:rsidRPr="00792DBF">
              <w:rPr>
                <w:sz w:val="22"/>
                <w:szCs w:val="22"/>
              </w:rPr>
              <w:t>K_U06</w:t>
            </w:r>
          </w:p>
        </w:tc>
      </w:tr>
      <w:tr w:rsidR="00134F8A" w:rsidRPr="00622DCF" w14:paraId="74DE1BC0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7051AA" w14:textId="75B9EC55" w:rsidR="00134F8A" w:rsidRPr="00622DCF" w:rsidRDefault="00792DBF" w:rsidP="00CE7B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F9BF66" w14:textId="6E2DAF93" w:rsidR="00134F8A" w:rsidRPr="00792DBF" w:rsidRDefault="00134F8A" w:rsidP="0064439F">
            <w:pPr>
              <w:jc w:val="both"/>
              <w:rPr>
                <w:sz w:val="22"/>
                <w:szCs w:val="22"/>
              </w:rPr>
            </w:pPr>
            <w:r w:rsidRPr="00792DBF">
              <w:rPr>
                <w:sz w:val="22"/>
                <w:szCs w:val="22"/>
              </w:rPr>
              <w:t xml:space="preserve">Jest gotów do krytycznej oceny posiadanej wiedzy </w:t>
            </w:r>
            <w:r w:rsidR="00792DBF" w:rsidRPr="00792DBF">
              <w:rPr>
                <w:sz w:val="22"/>
                <w:szCs w:val="22"/>
              </w:rPr>
              <w:t xml:space="preserve">z zakresu prawa karnego </w:t>
            </w:r>
            <w:r w:rsidRPr="00792DBF">
              <w:rPr>
                <w:sz w:val="22"/>
                <w:szCs w:val="22"/>
              </w:rPr>
              <w:t>i nieustannego jej pogłębiania i rozwijania swoich kompetencji z uwzględnieniem innych obszarów nauki.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E1E64C" w14:textId="77777777" w:rsidR="00134F8A" w:rsidRPr="00792DBF" w:rsidRDefault="00134F8A" w:rsidP="00134F8A">
            <w:pPr>
              <w:jc w:val="center"/>
              <w:rPr>
                <w:sz w:val="22"/>
                <w:szCs w:val="22"/>
              </w:rPr>
            </w:pPr>
            <w:r w:rsidRPr="00792DBF">
              <w:rPr>
                <w:sz w:val="22"/>
                <w:szCs w:val="22"/>
              </w:rPr>
              <w:t>K_K01</w:t>
            </w:r>
          </w:p>
          <w:p w14:paraId="19308153" w14:textId="77777777" w:rsidR="00134F8A" w:rsidRPr="00792DBF" w:rsidRDefault="00134F8A" w:rsidP="00520064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FB8E67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lastRenderedPageBreak/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96492" w:rsidRDefault="004658B7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7BC639C1" w14:textId="77777777" w:rsidTr="00D96492">
        <w:tc>
          <w:tcPr>
            <w:tcW w:w="10008" w:type="dxa"/>
          </w:tcPr>
          <w:p w14:paraId="1ECEBA1A" w14:textId="762B2D62" w:rsidR="004658B7" w:rsidRPr="00D96492" w:rsidRDefault="00281D2C" w:rsidP="00F6746A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281D2C">
              <w:rPr>
                <w:sz w:val="22"/>
                <w:szCs w:val="22"/>
              </w:rPr>
              <w:t>Studenci zostaną zapoznani z instytucjami wymienionymi w części ogólnej prawa karnego oraz przedstawione zostanie stosowania ich w praktyce</w:t>
            </w:r>
            <w:r w:rsidR="004A3467">
              <w:rPr>
                <w:sz w:val="22"/>
                <w:szCs w:val="22"/>
              </w:rPr>
              <w:t xml:space="preserve">. Szczegółowe zagadnienia. </w:t>
            </w:r>
            <w:r w:rsidR="00CC0269" w:rsidRPr="00CC0269">
              <w:rPr>
                <w:sz w:val="22"/>
                <w:szCs w:val="22"/>
              </w:rPr>
              <w:t>Prawo karne na tle innych gałęzi prawa i dyscyplin naukowych</w:t>
            </w:r>
            <w:r w:rsidR="00CC0269">
              <w:rPr>
                <w:sz w:val="22"/>
                <w:szCs w:val="22"/>
              </w:rPr>
              <w:t xml:space="preserve">. </w:t>
            </w:r>
            <w:r w:rsidR="00CC0269" w:rsidRPr="00CC0269">
              <w:rPr>
                <w:sz w:val="22"/>
                <w:szCs w:val="22"/>
              </w:rPr>
              <w:t>Funkcje prawa karnego</w:t>
            </w:r>
            <w:r w:rsidR="00CC0269">
              <w:rPr>
                <w:sz w:val="22"/>
                <w:szCs w:val="22"/>
              </w:rPr>
              <w:t>. Z</w:t>
            </w:r>
            <w:r w:rsidR="00CC0269" w:rsidRPr="00CC0269">
              <w:rPr>
                <w:sz w:val="22"/>
                <w:szCs w:val="22"/>
              </w:rPr>
              <w:t>asady prawa karnego</w:t>
            </w:r>
            <w:r w:rsidR="00CC0269">
              <w:rPr>
                <w:sz w:val="22"/>
                <w:szCs w:val="22"/>
              </w:rPr>
              <w:t xml:space="preserve"> (z</w:t>
            </w:r>
            <w:r w:rsidR="00CC0269" w:rsidRPr="00CC0269">
              <w:rPr>
                <w:sz w:val="22"/>
                <w:szCs w:val="22"/>
              </w:rPr>
              <w:t>asada odpowiedzialności karnej za czyn</w:t>
            </w:r>
            <w:r w:rsidR="00CC0269">
              <w:rPr>
                <w:sz w:val="22"/>
                <w:szCs w:val="22"/>
              </w:rPr>
              <w:t>, z</w:t>
            </w:r>
            <w:r w:rsidR="00CC0269" w:rsidRPr="00CC0269">
              <w:rPr>
                <w:sz w:val="22"/>
                <w:szCs w:val="22"/>
              </w:rPr>
              <w:t>asada winy</w:t>
            </w:r>
            <w:r w:rsidR="00CC0269">
              <w:rPr>
                <w:sz w:val="22"/>
                <w:szCs w:val="22"/>
              </w:rPr>
              <w:t>, z</w:t>
            </w:r>
            <w:r w:rsidR="00CC0269" w:rsidRPr="00CC0269">
              <w:rPr>
                <w:sz w:val="22"/>
                <w:szCs w:val="22"/>
              </w:rPr>
              <w:t>asada odpowiedzialności indywidualnej i osobistej</w:t>
            </w:r>
            <w:r w:rsidR="00CC0269">
              <w:rPr>
                <w:sz w:val="22"/>
                <w:szCs w:val="22"/>
              </w:rPr>
              <w:t>, z</w:t>
            </w:r>
            <w:r w:rsidR="00CC0269" w:rsidRPr="00CC0269">
              <w:rPr>
                <w:sz w:val="22"/>
                <w:szCs w:val="22"/>
              </w:rPr>
              <w:t>asada humanitaryzmu</w:t>
            </w:r>
            <w:r w:rsidR="00CC0269">
              <w:rPr>
                <w:sz w:val="22"/>
                <w:szCs w:val="22"/>
              </w:rPr>
              <w:t>, z</w:t>
            </w:r>
            <w:r w:rsidR="00CC0269" w:rsidRPr="00CC0269">
              <w:rPr>
                <w:sz w:val="22"/>
                <w:szCs w:val="22"/>
              </w:rPr>
              <w:t xml:space="preserve">asada </w:t>
            </w:r>
            <w:proofErr w:type="spellStart"/>
            <w:r w:rsidR="00CC0269" w:rsidRPr="00CC0269">
              <w:rPr>
                <w:i/>
                <w:iCs/>
                <w:sz w:val="22"/>
                <w:szCs w:val="22"/>
              </w:rPr>
              <w:t>nullum</w:t>
            </w:r>
            <w:proofErr w:type="spellEnd"/>
            <w:r w:rsidR="00CC0269" w:rsidRPr="00CC0269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CC0269" w:rsidRPr="00CC0269">
              <w:rPr>
                <w:i/>
                <w:iCs/>
                <w:sz w:val="22"/>
                <w:szCs w:val="22"/>
              </w:rPr>
              <w:t>crimen</w:t>
            </w:r>
            <w:proofErr w:type="spellEnd"/>
            <w:r w:rsidR="00CC0269" w:rsidRPr="00CC0269">
              <w:rPr>
                <w:i/>
                <w:iCs/>
                <w:sz w:val="22"/>
                <w:szCs w:val="22"/>
              </w:rPr>
              <w:t xml:space="preserve"> sine lege</w:t>
            </w:r>
            <w:r w:rsidR="00CC0269">
              <w:rPr>
                <w:i/>
                <w:iCs/>
                <w:sz w:val="22"/>
                <w:szCs w:val="22"/>
              </w:rPr>
              <w:t xml:space="preserve">). </w:t>
            </w:r>
            <w:r w:rsidR="00CC0269" w:rsidRPr="00CC0269">
              <w:rPr>
                <w:sz w:val="22"/>
                <w:szCs w:val="22"/>
              </w:rPr>
              <w:t>Szkoły i kierunki w nauce prawa karnego</w:t>
            </w:r>
            <w:r w:rsidR="00CC0269">
              <w:rPr>
                <w:sz w:val="22"/>
                <w:szCs w:val="22"/>
              </w:rPr>
              <w:t xml:space="preserve">. </w:t>
            </w:r>
            <w:r w:rsidR="00CC0269" w:rsidRPr="00CC0269">
              <w:rPr>
                <w:sz w:val="22"/>
                <w:szCs w:val="22"/>
              </w:rPr>
              <w:t>Zagadnienia kryminalizacji</w:t>
            </w:r>
            <w:r w:rsidR="00CC0269">
              <w:rPr>
                <w:sz w:val="22"/>
                <w:szCs w:val="22"/>
              </w:rPr>
              <w:t xml:space="preserve">. </w:t>
            </w:r>
            <w:r w:rsidR="00CC0269" w:rsidRPr="00CC0269">
              <w:rPr>
                <w:sz w:val="22"/>
                <w:szCs w:val="22"/>
              </w:rPr>
              <w:t>Ustawa karna i jej stosowanie</w:t>
            </w:r>
            <w:r w:rsidR="00CC0269">
              <w:rPr>
                <w:sz w:val="22"/>
                <w:szCs w:val="22"/>
              </w:rPr>
              <w:t>.</w:t>
            </w:r>
            <w:r w:rsidR="00CC0269" w:rsidRPr="00CC0269">
              <w:rPr>
                <w:sz w:val="22"/>
                <w:szCs w:val="22"/>
              </w:rPr>
              <w:t xml:space="preserve"> Wykładnia przepisów prawa karnego</w:t>
            </w:r>
            <w:r w:rsidR="00CC0269">
              <w:rPr>
                <w:sz w:val="22"/>
                <w:szCs w:val="22"/>
              </w:rPr>
              <w:t xml:space="preserve">. </w:t>
            </w:r>
            <w:r w:rsidR="00CC0269" w:rsidRPr="00CC0269">
              <w:rPr>
                <w:sz w:val="22"/>
                <w:szCs w:val="22"/>
              </w:rPr>
              <w:t xml:space="preserve">Obowiązywanie ustawy karnej pod względem czasu </w:t>
            </w:r>
            <w:r w:rsidR="00CC0269">
              <w:rPr>
                <w:sz w:val="22"/>
                <w:szCs w:val="22"/>
              </w:rPr>
              <w:t xml:space="preserve">oraz </w:t>
            </w:r>
            <w:r w:rsidR="00CC0269" w:rsidRPr="00CC0269">
              <w:rPr>
                <w:sz w:val="22"/>
                <w:szCs w:val="22"/>
              </w:rPr>
              <w:t>miejsca i osób</w:t>
            </w:r>
            <w:r w:rsidR="00CC0269">
              <w:rPr>
                <w:sz w:val="22"/>
                <w:szCs w:val="22"/>
              </w:rPr>
              <w:t xml:space="preserve">. </w:t>
            </w:r>
            <w:r w:rsidR="00CC0269" w:rsidRPr="00CC0269">
              <w:rPr>
                <w:sz w:val="22"/>
                <w:szCs w:val="22"/>
              </w:rPr>
              <w:t xml:space="preserve"> Immunitety</w:t>
            </w:r>
            <w:r w:rsidR="00CC0269">
              <w:rPr>
                <w:sz w:val="22"/>
                <w:szCs w:val="22"/>
              </w:rPr>
              <w:t xml:space="preserve">. </w:t>
            </w:r>
            <w:r w:rsidR="00CC0269" w:rsidRPr="00CC0269">
              <w:rPr>
                <w:sz w:val="22"/>
                <w:szCs w:val="22"/>
              </w:rPr>
              <w:t>Ogólne pojęcie przestępstwa</w:t>
            </w:r>
            <w:r w:rsidR="0086218E">
              <w:rPr>
                <w:sz w:val="22"/>
                <w:szCs w:val="22"/>
              </w:rPr>
              <w:t>. S</w:t>
            </w:r>
            <w:r w:rsidR="00CC0269" w:rsidRPr="00CC0269">
              <w:rPr>
                <w:sz w:val="22"/>
                <w:szCs w:val="22"/>
              </w:rPr>
              <w:t>truktura przestępstwa.</w:t>
            </w:r>
            <w:r w:rsidR="0086218E">
              <w:rPr>
                <w:sz w:val="22"/>
                <w:szCs w:val="22"/>
              </w:rPr>
              <w:t xml:space="preserve"> </w:t>
            </w:r>
            <w:r w:rsidR="00CC0269" w:rsidRPr="00CC0269">
              <w:rPr>
                <w:sz w:val="22"/>
                <w:szCs w:val="22"/>
              </w:rPr>
              <w:t>Podmiot przestępstwa</w:t>
            </w:r>
            <w:r w:rsidR="0086218E">
              <w:rPr>
                <w:sz w:val="22"/>
                <w:szCs w:val="22"/>
              </w:rPr>
              <w:t xml:space="preserve">. </w:t>
            </w:r>
            <w:r w:rsidR="00CC0269" w:rsidRPr="00CC0269">
              <w:rPr>
                <w:sz w:val="22"/>
                <w:szCs w:val="22"/>
              </w:rPr>
              <w:t>Strona przedmiotowa przestępstwa</w:t>
            </w:r>
            <w:r w:rsidR="0086218E">
              <w:rPr>
                <w:sz w:val="22"/>
                <w:szCs w:val="22"/>
              </w:rPr>
              <w:t xml:space="preserve">. </w:t>
            </w:r>
            <w:r w:rsidR="00CC0269" w:rsidRPr="00CC0269">
              <w:rPr>
                <w:sz w:val="22"/>
                <w:szCs w:val="22"/>
              </w:rPr>
              <w:t>Formy czynu</w:t>
            </w:r>
            <w:r w:rsidR="0086218E">
              <w:rPr>
                <w:sz w:val="22"/>
                <w:szCs w:val="22"/>
              </w:rPr>
              <w:t xml:space="preserve">. </w:t>
            </w:r>
            <w:r w:rsidR="00CC0269" w:rsidRPr="00CC0269">
              <w:rPr>
                <w:sz w:val="22"/>
                <w:szCs w:val="22"/>
              </w:rPr>
              <w:t>Skutek czynu. Związek przyczynowy</w:t>
            </w:r>
            <w:r w:rsidR="0086218E">
              <w:rPr>
                <w:sz w:val="22"/>
                <w:szCs w:val="22"/>
              </w:rPr>
              <w:t xml:space="preserve">. </w:t>
            </w:r>
            <w:r w:rsidR="00CC0269" w:rsidRPr="00CC0269">
              <w:rPr>
                <w:sz w:val="22"/>
                <w:szCs w:val="22"/>
              </w:rPr>
              <w:t>Strona podmiotowa przestępstwa</w:t>
            </w:r>
            <w:r w:rsidR="0086218E">
              <w:rPr>
                <w:sz w:val="22"/>
                <w:szCs w:val="22"/>
              </w:rPr>
              <w:t>.</w:t>
            </w:r>
            <w:r w:rsidR="00CC0269" w:rsidRPr="00CC0269">
              <w:rPr>
                <w:sz w:val="22"/>
                <w:szCs w:val="22"/>
              </w:rPr>
              <w:t xml:space="preserve"> Formy winy umyślnej</w:t>
            </w:r>
            <w:r w:rsidR="0086218E">
              <w:rPr>
                <w:sz w:val="22"/>
                <w:szCs w:val="22"/>
              </w:rPr>
              <w:t xml:space="preserve"> i </w:t>
            </w:r>
            <w:r w:rsidR="00CC0269" w:rsidRPr="00CC0269">
              <w:rPr>
                <w:sz w:val="22"/>
                <w:szCs w:val="22"/>
              </w:rPr>
              <w:t xml:space="preserve"> nieumyślnej</w:t>
            </w:r>
            <w:r w:rsidR="0086218E">
              <w:rPr>
                <w:sz w:val="22"/>
                <w:szCs w:val="22"/>
              </w:rPr>
              <w:t xml:space="preserve">. </w:t>
            </w:r>
            <w:r w:rsidR="00CC0269" w:rsidRPr="00CC0269">
              <w:rPr>
                <w:sz w:val="22"/>
                <w:szCs w:val="22"/>
              </w:rPr>
              <w:t>Przedmiot przestępstwa</w:t>
            </w:r>
            <w:r w:rsidR="0086218E">
              <w:rPr>
                <w:sz w:val="22"/>
                <w:szCs w:val="22"/>
              </w:rPr>
              <w:t xml:space="preserve">. </w:t>
            </w:r>
            <w:r w:rsidR="00CC0269" w:rsidRPr="00CC0269">
              <w:rPr>
                <w:sz w:val="22"/>
                <w:szCs w:val="22"/>
              </w:rPr>
              <w:t>Formy popełnienia przestępstwa</w:t>
            </w:r>
            <w:r w:rsidR="002A49D5">
              <w:rPr>
                <w:sz w:val="22"/>
                <w:szCs w:val="22"/>
              </w:rPr>
              <w:t>.</w:t>
            </w:r>
            <w:r w:rsidR="00F6746A">
              <w:rPr>
                <w:sz w:val="22"/>
                <w:szCs w:val="22"/>
              </w:rPr>
              <w:t xml:space="preserve"> </w:t>
            </w:r>
            <w:r w:rsidR="00CC0269" w:rsidRPr="00CC0269">
              <w:rPr>
                <w:sz w:val="22"/>
                <w:szCs w:val="22"/>
              </w:rPr>
              <w:t>Kontratypy</w:t>
            </w:r>
            <w:r w:rsidR="00F6746A">
              <w:rPr>
                <w:sz w:val="22"/>
                <w:szCs w:val="22"/>
              </w:rPr>
              <w:t xml:space="preserve"> (o</w:t>
            </w:r>
            <w:r w:rsidR="00CC0269" w:rsidRPr="00CC0269">
              <w:rPr>
                <w:sz w:val="22"/>
                <w:szCs w:val="22"/>
              </w:rPr>
              <w:t>brona konieczna</w:t>
            </w:r>
            <w:r w:rsidR="00F6746A">
              <w:rPr>
                <w:sz w:val="22"/>
                <w:szCs w:val="22"/>
              </w:rPr>
              <w:t>, s</w:t>
            </w:r>
            <w:r w:rsidR="00CC0269" w:rsidRPr="00CC0269">
              <w:rPr>
                <w:sz w:val="22"/>
                <w:szCs w:val="22"/>
              </w:rPr>
              <w:t>tan wyższej konieczności</w:t>
            </w:r>
            <w:r w:rsidR="00F6746A">
              <w:rPr>
                <w:sz w:val="22"/>
                <w:szCs w:val="22"/>
              </w:rPr>
              <w:t>, d</w:t>
            </w:r>
            <w:r w:rsidR="00CC0269" w:rsidRPr="00CC0269">
              <w:rPr>
                <w:sz w:val="22"/>
                <w:szCs w:val="22"/>
              </w:rPr>
              <w:t>ziałanie w ramach uprawnień lub obowiązków</w:t>
            </w:r>
            <w:r w:rsidR="00F6746A">
              <w:rPr>
                <w:sz w:val="22"/>
                <w:szCs w:val="22"/>
              </w:rPr>
              <w:t>, z</w:t>
            </w:r>
            <w:r w:rsidR="00CC0269" w:rsidRPr="00CC0269">
              <w:rPr>
                <w:sz w:val="22"/>
                <w:szCs w:val="22"/>
              </w:rPr>
              <w:t>goda pokrzywdzonego</w:t>
            </w:r>
            <w:r w:rsidR="00F6746A">
              <w:rPr>
                <w:sz w:val="22"/>
                <w:szCs w:val="22"/>
              </w:rPr>
              <w:t xml:space="preserve"> i inne). </w:t>
            </w:r>
            <w:r w:rsidR="00CC0269" w:rsidRPr="00CC0269">
              <w:rPr>
                <w:sz w:val="22"/>
                <w:szCs w:val="22"/>
              </w:rPr>
              <w:t>Wyłączenie winy</w:t>
            </w:r>
            <w:r w:rsidR="00F6746A">
              <w:rPr>
                <w:sz w:val="22"/>
                <w:szCs w:val="22"/>
              </w:rPr>
              <w:t xml:space="preserve">. </w:t>
            </w:r>
            <w:r w:rsidR="00CC0269" w:rsidRPr="00CC0269">
              <w:rPr>
                <w:sz w:val="22"/>
                <w:szCs w:val="22"/>
              </w:rPr>
              <w:t>Zbieg przestępstw i przepisów ustawy</w:t>
            </w:r>
            <w:r w:rsidR="00F6746A">
              <w:rPr>
                <w:sz w:val="22"/>
                <w:szCs w:val="22"/>
              </w:rPr>
              <w:t xml:space="preserve">. </w:t>
            </w:r>
            <w:r w:rsidR="00CC0269" w:rsidRPr="00CC0269">
              <w:rPr>
                <w:sz w:val="22"/>
                <w:szCs w:val="22"/>
              </w:rPr>
              <w:t>Pojęcie kary</w:t>
            </w:r>
            <w:r w:rsidR="00F6746A">
              <w:rPr>
                <w:sz w:val="22"/>
                <w:szCs w:val="22"/>
              </w:rPr>
              <w:t>, s</w:t>
            </w:r>
            <w:r w:rsidR="00CC0269" w:rsidRPr="00CC0269">
              <w:rPr>
                <w:sz w:val="22"/>
                <w:szCs w:val="22"/>
              </w:rPr>
              <w:t>ystem kar</w:t>
            </w:r>
            <w:r w:rsidR="00F6746A">
              <w:rPr>
                <w:sz w:val="22"/>
                <w:szCs w:val="22"/>
              </w:rPr>
              <w:t xml:space="preserve"> i ś</w:t>
            </w:r>
            <w:r w:rsidR="00CC0269" w:rsidRPr="00CC0269">
              <w:rPr>
                <w:sz w:val="22"/>
                <w:szCs w:val="22"/>
              </w:rPr>
              <w:t>rodk</w:t>
            </w:r>
            <w:r w:rsidR="00F6746A">
              <w:rPr>
                <w:sz w:val="22"/>
                <w:szCs w:val="22"/>
              </w:rPr>
              <w:t>ów</w:t>
            </w:r>
            <w:r w:rsidR="00CC0269" w:rsidRPr="00CC0269">
              <w:rPr>
                <w:sz w:val="22"/>
                <w:szCs w:val="22"/>
              </w:rPr>
              <w:t xml:space="preserve"> karn</w:t>
            </w:r>
            <w:r w:rsidR="00F6746A">
              <w:rPr>
                <w:sz w:val="22"/>
                <w:szCs w:val="22"/>
              </w:rPr>
              <w:t xml:space="preserve">ych. </w:t>
            </w:r>
            <w:r w:rsidR="00CC0269" w:rsidRPr="00CC0269">
              <w:rPr>
                <w:sz w:val="22"/>
                <w:szCs w:val="22"/>
              </w:rPr>
              <w:t>Zaniechanie ukarania sprawcy</w:t>
            </w:r>
            <w:r w:rsidR="00F6746A">
              <w:rPr>
                <w:sz w:val="22"/>
                <w:szCs w:val="22"/>
              </w:rPr>
              <w:t xml:space="preserve">. </w:t>
            </w:r>
            <w:r w:rsidR="00CC0269" w:rsidRPr="00CC0269">
              <w:rPr>
                <w:sz w:val="22"/>
                <w:szCs w:val="22"/>
              </w:rPr>
              <w:t>Sądowy wymiar kary</w:t>
            </w:r>
            <w:r w:rsidR="00F6746A">
              <w:rPr>
                <w:sz w:val="22"/>
                <w:szCs w:val="22"/>
              </w:rPr>
              <w:t xml:space="preserve"> i z</w:t>
            </w:r>
            <w:r w:rsidR="00CC0269" w:rsidRPr="00CC0269">
              <w:rPr>
                <w:sz w:val="22"/>
                <w:szCs w:val="22"/>
              </w:rPr>
              <w:t>miana kary orzeczonej</w:t>
            </w:r>
            <w:r w:rsidR="00F6746A">
              <w:rPr>
                <w:sz w:val="22"/>
                <w:szCs w:val="22"/>
              </w:rPr>
              <w:t xml:space="preserve">. </w:t>
            </w:r>
            <w:r w:rsidR="00CC0269" w:rsidRPr="00CC0269">
              <w:rPr>
                <w:sz w:val="22"/>
                <w:szCs w:val="22"/>
              </w:rPr>
              <w:t>Środki zabezpieczające</w:t>
            </w:r>
            <w:r w:rsidR="00F6746A">
              <w:rPr>
                <w:sz w:val="22"/>
                <w:szCs w:val="22"/>
              </w:rPr>
              <w:t xml:space="preserve">. </w:t>
            </w:r>
            <w:r w:rsidR="00CC0269" w:rsidRPr="00CC0269">
              <w:rPr>
                <w:sz w:val="22"/>
                <w:szCs w:val="22"/>
              </w:rPr>
              <w:t xml:space="preserve"> Przedawnienie. Zatarcie skazania</w:t>
            </w:r>
            <w:r w:rsidR="00F6746A">
              <w:rPr>
                <w:sz w:val="22"/>
                <w:szCs w:val="22"/>
              </w:rPr>
              <w:t>.</w:t>
            </w:r>
          </w:p>
        </w:tc>
      </w:tr>
      <w:tr w:rsidR="004658B7" w:rsidRPr="00D96492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4658B7" w:rsidRDefault="004658B7" w:rsidP="004658B7">
            <w:pPr>
              <w:rPr>
                <w:sz w:val="22"/>
                <w:szCs w:val="22"/>
              </w:rPr>
            </w:pPr>
            <w:r w:rsidRPr="004658B7">
              <w:rPr>
                <w:b/>
                <w:bCs/>
                <w:sz w:val="22"/>
                <w:szCs w:val="22"/>
              </w:rPr>
              <w:t>Ćwiczenia</w:t>
            </w:r>
          </w:p>
        </w:tc>
      </w:tr>
      <w:tr w:rsidR="004658B7" w:rsidRPr="00D96492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0F6FDC" w14:textId="2C927271" w:rsidR="004658B7" w:rsidRPr="00D96492" w:rsidRDefault="00281D2C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ja-JP"/>
              </w:rPr>
              <w:t>Podczas ćwiczeń student zostanie zapoznany z wybranymi instytucjami prawa karnego materialnego</w:t>
            </w:r>
            <w:r w:rsidR="0086218E">
              <w:rPr>
                <w:sz w:val="22"/>
                <w:szCs w:val="22"/>
                <w:lang w:eastAsia="ja-JP"/>
              </w:rPr>
              <w:t xml:space="preserve"> na konkretnych przykładach</w:t>
            </w:r>
            <w:r w:rsidR="004A3467">
              <w:rPr>
                <w:sz w:val="22"/>
                <w:szCs w:val="22"/>
                <w:lang w:eastAsia="ja-JP"/>
              </w:rPr>
              <w:t>. Z</w:t>
            </w:r>
            <w:r>
              <w:rPr>
                <w:sz w:val="22"/>
                <w:szCs w:val="22"/>
                <w:lang w:eastAsia="ja-JP"/>
              </w:rPr>
              <w:t>ałożeniem jest nabycie umiejętności ich rozróżniania i rozwiązywania kazusów.</w:t>
            </w:r>
            <w:r w:rsidR="0086218E">
              <w:rPr>
                <w:sz w:val="22"/>
                <w:szCs w:val="22"/>
                <w:lang w:eastAsia="ja-JP"/>
              </w:rPr>
              <w:t xml:space="preserve"> Szczegółowo</w:t>
            </w:r>
            <w:r w:rsidR="002A49D5">
              <w:rPr>
                <w:sz w:val="22"/>
                <w:szCs w:val="22"/>
                <w:lang w:eastAsia="ja-JP"/>
              </w:rPr>
              <w:t>, na przykładach i kazusach</w:t>
            </w:r>
            <w:r w:rsidR="0086218E">
              <w:rPr>
                <w:sz w:val="22"/>
                <w:szCs w:val="22"/>
                <w:lang w:eastAsia="ja-JP"/>
              </w:rPr>
              <w:t xml:space="preserve"> będzie</w:t>
            </w:r>
            <w:r w:rsidR="002A49D5">
              <w:rPr>
                <w:sz w:val="22"/>
                <w:szCs w:val="22"/>
                <w:lang w:eastAsia="ja-JP"/>
              </w:rPr>
              <w:t xml:space="preserve"> omawiana struktura poszczególnych przestępstw, </w:t>
            </w:r>
            <w:r w:rsidR="002A49D5">
              <w:rPr>
                <w:sz w:val="22"/>
                <w:szCs w:val="22"/>
              </w:rPr>
              <w:t>f</w:t>
            </w:r>
            <w:r w:rsidR="002A49D5" w:rsidRPr="00CC0269">
              <w:rPr>
                <w:sz w:val="22"/>
                <w:szCs w:val="22"/>
              </w:rPr>
              <w:t>ormy popełnienia przestępstwa</w:t>
            </w:r>
            <w:r w:rsidR="002A49D5">
              <w:rPr>
                <w:sz w:val="22"/>
                <w:szCs w:val="22"/>
              </w:rPr>
              <w:t xml:space="preserve"> (s</w:t>
            </w:r>
            <w:r w:rsidR="002A49D5" w:rsidRPr="00CC0269">
              <w:rPr>
                <w:sz w:val="22"/>
                <w:szCs w:val="22"/>
              </w:rPr>
              <w:t xml:space="preserve">prawstwo. </w:t>
            </w:r>
            <w:r w:rsidR="002A49D5">
              <w:rPr>
                <w:sz w:val="22"/>
                <w:szCs w:val="22"/>
              </w:rPr>
              <w:t>w</w:t>
            </w:r>
            <w:r w:rsidR="002A49D5" w:rsidRPr="00CC0269">
              <w:rPr>
                <w:sz w:val="22"/>
                <w:szCs w:val="22"/>
              </w:rPr>
              <w:t xml:space="preserve">spółsprawstwo. </w:t>
            </w:r>
            <w:r w:rsidR="002A49D5">
              <w:rPr>
                <w:sz w:val="22"/>
                <w:szCs w:val="22"/>
              </w:rPr>
              <w:t>s</w:t>
            </w:r>
            <w:r w:rsidR="002A49D5" w:rsidRPr="00CC0269">
              <w:rPr>
                <w:sz w:val="22"/>
                <w:szCs w:val="22"/>
              </w:rPr>
              <w:t>prawstwo kierownicze</w:t>
            </w:r>
            <w:r w:rsidR="002A49D5">
              <w:rPr>
                <w:sz w:val="22"/>
                <w:szCs w:val="22"/>
              </w:rPr>
              <w:t>, p</w:t>
            </w:r>
            <w:r w:rsidR="002A49D5" w:rsidRPr="00CC0269">
              <w:rPr>
                <w:sz w:val="22"/>
                <w:szCs w:val="22"/>
              </w:rPr>
              <w:t>odżeganie i pomocnictwo</w:t>
            </w:r>
            <w:r w:rsidR="002A49D5">
              <w:rPr>
                <w:sz w:val="22"/>
                <w:szCs w:val="22"/>
              </w:rPr>
              <w:t>, f</w:t>
            </w:r>
            <w:r w:rsidR="002A49D5" w:rsidRPr="00CC0269">
              <w:rPr>
                <w:sz w:val="22"/>
                <w:szCs w:val="22"/>
              </w:rPr>
              <w:t>ormy stadialne przestępstwa</w:t>
            </w:r>
            <w:r w:rsidR="002A49D5">
              <w:rPr>
                <w:sz w:val="22"/>
                <w:szCs w:val="22"/>
              </w:rPr>
              <w:t>)</w:t>
            </w:r>
            <w:r w:rsidR="00F6746A">
              <w:rPr>
                <w:sz w:val="22"/>
                <w:szCs w:val="22"/>
              </w:rPr>
              <w:t xml:space="preserve">, kontratypy. Rozróżnianie zbiegów przestępstw i przepisów, sposób zapisu.  </w:t>
            </w:r>
            <w:r w:rsidR="00C61766">
              <w:rPr>
                <w:sz w:val="22"/>
                <w:szCs w:val="22"/>
              </w:rPr>
              <w:t xml:space="preserve">Omówiona zostanie </w:t>
            </w:r>
            <w:r w:rsidR="00C61766" w:rsidRPr="00C61766">
              <w:rPr>
                <w:sz w:val="22"/>
                <w:szCs w:val="22"/>
              </w:rPr>
              <w:t>s</w:t>
            </w:r>
            <w:r w:rsidR="006B132B" w:rsidRPr="00C61766">
              <w:rPr>
                <w:sz w:val="22"/>
                <w:szCs w:val="22"/>
              </w:rPr>
              <w:t>ystematyka części szczególnej kodeksu karnego</w:t>
            </w:r>
            <w:r w:rsidR="00C61766" w:rsidRPr="00C61766">
              <w:rPr>
                <w:sz w:val="22"/>
                <w:szCs w:val="22"/>
              </w:rPr>
              <w:t xml:space="preserve"> oraz </w:t>
            </w:r>
            <w:r w:rsidR="006B132B" w:rsidRPr="00C61766">
              <w:rPr>
                <w:sz w:val="22"/>
                <w:szCs w:val="22"/>
              </w:rPr>
              <w:t>znamion wybranych przestępstw zawartych w części szczególnej Kodeksu karnego</w:t>
            </w:r>
            <w:r w:rsidR="00C61766" w:rsidRPr="00C61766">
              <w:rPr>
                <w:sz w:val="22"/>
                <w:szCs w:val="22"/>
              </w:rPr>
              <w:t>. Studenci będą p</w:t>
            </w:r>
            <w:r w:rsidR="006B132B" w:rsidRPr="00C61766">
              <w:rPr>
                <w:sz w:val="22"/>
                <w:szCs w:val="22"/>
              </w:rPr>
              <w:t>rzygot</w:t>
            </w:r>
            <w:r w:rsidR="00C61766" w:rsidRPr="00C61766">
              <w:rPr>
                <w:sz w:val="22"/>
                <w:szCs w:val="22"/>
              </w:rPr>
              <w:t>owywać</w:t>
            </w:r>
            <w:r w:rsidR="006B132B" w:rsidRPr="00C61766">
              <w:rPr>
                <w:sz w:val="22"/>
                <w:szCs w:val="22"/>
              </w:rPr>
              <w:t xml:space="preserve"> opisów czynów zarzucanych</w:t>
            </w:r>
            <w:r w:rsidR="00C61766" w:rsidRPr="00C61766">
              <w:rPr>
                <w:sz w:val="22"/>
                <w:szCs w:val="22"/>
              </w:rPr>
              <w:t xml:space="preserve"> oraz k</w:t>
            </w:r>
            <w:r w:rsidR="006B132B" w:rsidRPr="00C61766">
              <w:rPr>
                <w:sz w:val="22"/>
                <w:szCs w:val="22"/>
              </w:rPr>
              <w:t>walifikowa</w:t>
            </w:r>
            <w:r w:rsidR="00C61766" w:rsidRPr="00C61766">
              <w:rPr>
                <w:sz w:val="22"/>
                <w:szCs w:val="22"/>
              </w:rPr>
              <w:t>ć</w:t>
            </w:r>
            <w:r w:rsidR="006B132B" w:rsidRPr="00C61766">
              <w:rPr>
                <w:sz w:val="22"/>
                <w:szCs w:val="22"/>
              </w:rPr>
              <w:t xml:space="preserve"> czyn</w:t>
            </w:r>
            <w:r w:rsidR="00C61766" w:rsidRPr="00C61766">
              <w:rPr>
                <w:sz w:val="22"/>
                <w:szCs w:val="22"/>
              </w:rPr>
              <w:t>y</w:t>
            </w:r>
            <w:r w:rsidR="006B132B" w:rsidRPr="00C61766">
              <w:rPr>
                <w:sz w:val="22"/>
                <w:szCs w:val="22"/>
              </w:rPr>
              <w:t xml:space="preserve"> w oparciu o dane wynikające ze stanów faktycznych</w:t>
            </w:r>
            <w:r w:rsidR="00C61766" w:rsidRPr="00C61766">
              <w:rPr>
                <w:sz w:val="22"/>
                <w:szCs w:val="22"/>
              </w:rPr>
              <w:t>.</w:t>
            </w: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0E1026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16FD099" w14:textId="770F9F7A" w:rsidR="00CA474D" w:rsidRPr="000E1026" w:rsidRDefault="00C61766" w:rsidP="003D75C1">
            <w:pPr>
              <w:jc w:val="both"/>
              <w:rPr>
                <w:sz w:val="22"/>
                <w:szCs w:val="22"/>
              </w:rPr>
            </w:pPr>
            <w:r w:rsidRPr="000E1026">
              <w:rPr>
                <w:sz w:val="22"/>
                <w:szCs w:val="22"/>
              </w:rPr>
              <w:t xml:space="preserve">- L. Gardocki, Prawo karne, </w:t>
            </w:r>
            <w:proofErr w:type="spellStart"/>
            <w:r w:rsidRPr="000E1026">
              <w:rPr>
                <w:sz w:val="22"/>
                <w:szCs w:val="22"/>
              </w:rPr>
              <w:t>C.H.Beck</w:t>
            </w:r>
            <w:proofErr w:type="spellEnd"/>
            <w:r w:rsidRPr="000E1026">
              <w:rPr>
                <w:sz w:val="22"/>
                <w:szCs w:val="22"/>
              </w:rPr>
              <w:t>,  wyd. 24</w:t>
            </w:r>
          </w:p>
          <w:p w14:paraId="7C4BC04C" w14:textId="5A97C788" w:rsidR="00C61766" w:rsidRPr="000E1026" w:rsidRDefault="00C61766" w:rsidP="003D75C1">
            <w:pPr>
              <w:jc w:val="both"/>
              <w:rPr>
                <w:sz w:val="22"/>
                <w:szCs w:val="22"/>
              </w:rPr>
            </w:pPr>
            <w:r w:rsidRPr="000E1026">
              <w:rPr>
                <w:sz w:val="22"/>
                <w:szCs w:val="22"/>
              </w:rPr>
              <w:t xml:space="preserve">- Nauka o przestępstwie, wyłączenie i ograniczenie odpowiedzialności karnej / redaktor Lech K. Paprzycki ; autorzy Grzegorz Bogdan, Tadeusz Bojarski, Zbigniew Ćwiąkalski, Piotr </w:t>
            </w:r>
            <w:proofErr w:type="spellStart"/>
            <w:r w:rsidRPr="000E1026">
              <w:rPr>
                <w:sz w:val="22"/>
                <w:szCs w:val="22"/>
              </w:rPr>
              <w:t>Gensikowski</w:t>
            </w:r>
            <w:proofErr w:type="spellEnd"/>
            <w:r w:rsidRPr="000E1026">
              <w:rPr>
                <w:sz w:val="22"/>
                <w:szCs w:val="22"/>
              </w:rPr>
              <w:t xml:space="preserve">, Józef K. Gierowski, Lech K. Paprzycki, Zbigniew Jędrzejewski, Piotr Kardas, Michał Królikowski, Rafał Kubiak, Jan Kulesza, Jerzy Lachowski, Jarosław Majewski, Łukasz Pohl, Janusz </w:t>
            </w:r>
            <w:proofErr w:type="spellStart"/>
            <w:r w:rsidRPr="000E1026">
              <w:rPr>
                <w:sz w:val="22"/>
                <w:szCs w:val="22"/>
              </w:rPr>
              <w:t>Raglewski</w:t>
            </w:r>
            <w:proofErr w:type="spellEnd"/>
            <w:r w:rsidRPr="000E1026">
              <w:rPr>
                <w:sz w:val="22"/>
                <w:szCs w:val="22"/>
              </w:rPr>
              <w:t>. - 2. wydanie. - Warszawa : Wydawnictwo C. H. Beck : Instytut Nauk Prawnych PAN, 2016.(System Prawa Karnego ; t. 4)</w:t>
            </w:r>
          </w:p>
        </w:tc>
      </w:tr>
      <w:tr w:rsidR="00CA474D" w:rsidRPr="000E1026" w14:paraId="189A6C9D" w14:textId="77777777" w:rsidTr="00520064">
        <w:tc>
          <w:tcPr>
            <w:tcW w:w="2660" w:type="dxa"/>
          </w:tcPr>
          <w:p w14:paraId="5701E827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75410403" w14:textId="77777777" w:rsidR="00C61766" w:rsidRPr="000E1026" w:rsidRDefault="00C61766" w:rsidP="000E1026">
            <w:pPr>
              <w:jc w:val="both"/>
              <w:rPr>
                <w:sz w:val="22"/>
                <w:szCs w:val="22"/>
              </w:rPr>
            </w:pPr>
            <w:r w:rsidRPr="000E1026">
              <w:rPr>
                <w:sz w:val="22"/>
                <w:szCs w:val="22"/>
              </w:rPr>
              <w:t xml:space="preserve">- Prawo karne / redaktorzy Alicja Grześkowiak, Krzysztof Wiak ; autorzy Alicja Grześkowiak, Krzysztof Wiak, Filip Ciepły, Małgorzata Gałązka, Radosław G. Hałas, Sławomir </w:t>
            </w:r>
            <w:proofErr w:type="spellStart"/>
            <w:r w:rsidRPr="000E1026">
              <w:rPr>
                <w:sz w:val="22"/>
                <w:szCs w:val="22"/>
              </w:rPr>
              <w:t>Hypś</w:t>
            </w:r>
            <w:proofErr w:type="spellEnd"/>
            <w:r w:rsidRPr="000E1026">
              <w:rPr>
                <w:sz w:val="22"/>
                <w:szCs w:val="22"/>
              </w:rPr>
              <w:t xml:space="preserve">, Damian </w:t>
            </w:r>
            <w:proofErr w:type="spellStart"/>
            <w:r w:rsidRPr="000E1026">
              <w:rPr>
                <w:sz w:val="22"/>
                <w:szCs w:val="22"/>
              </w:rPr>
              <w:t>Szeleszczuk</w:t>
            </w:r>
            <w:proofErr w:type="spellEnd"/>
            <w:r w:rsidRPr="000E1026">
              <w:rPr>
                <w:sz w:val="22"/>
                <w:szCs w:val="22"/>
              </w:rPr>
              <w:t>. - 7. wydanie poprawione i uzupełnione. - Warszawa : Wydawnictwo C. H. Beck, 2020.(Skrypty Becka)</w:t>
            </w:r>
          </w:p>
          <w:p w14:paraId="0F19E2A7" w14:textId="6E7FA765" w:rsidR="00C61766" w:rsidRPr="000E1026" w:rsidRDefault="000E1026" w:rsidP="00C61766">
            <w:pPr>
              <w:rPr>
                <w:sz w:val="22"/>
                <w:szCs w:val="22"/>
              </w:rPr>
            </w:pPr>
            <w:r w:rsidRPr="000E1026">
              <w:rPr>
                <w:sz w:val="22"/>
                <w:szCs w:val="22"/>
              </w:rPr>
              <w:t xml:space="preserve">- </w:t>
            </w:r>
            <w:r w:rsidR="00C61766" w:rsidRPr="000E1026">
              <w:rPr>
                <w:sz w:val="22"/>
                <w:szCs w:val="22"/>
              </w:rPr>
              <w:t xml:space="preserve">Prawo karne materialne. Kazusy / Piotr </w:t>
            </w:r>
            <w:proofErr w:type="spellStart"/>
            <w:r w:rsidR="00C61766" w:rsidRPr="000E1026">
              <w:rPr>
                <w:sz w:val="22"/>
                <w:szCs w:val="22"/>
              </w:rPr>
              <w:t>Chrzczonowicz</w:t>
            </w:r>
            <w:proofErr w:type="spellEnd"/>
            <w:r w:rsidR="00C61766" w:rsidRPr="000E1026">
              <w:rPr>
                <w:sz w:val="22"/>
                <w:szCs w:val="22"/>
              </w:rPr>
              <w:t xml:space="preserve">, Jerzy Lachowski, Natalia </w:t>
            </w:r>
            <w:proofErr w:type="spellStart"/>
            <w:r w:rsidR="00C61766" w:rsidRPr="000E1026">
              <w:rPr>
                <w:sz w:val="22"/>
                <w:szCs w:val="22"/>
              </w:rPr>
              <w:t>Daśko</w:t>
            </w:r>
            <w:proofErr w:type="spellEnd"/>
            <w:r w:rsidR="00C61766" w:rsidRPr="000E1026">
              <w:rPr>
                <w:sz w:val="22"/>
                <w:szCs w:val="22"/>
              </w:rPr>
              <w:t xml:space="preserve">, Marcin Berent, Michał </w:t>
            </w:r>
            <w:proofErr w:type="spellStart"/>
            <w:r w:rsidR="00C61766" w:rsidRPr="000E1026">
              <w:rPr>
                <w:sz w:val="22"/>
                <w:szCs w:val="22"/>
              </w:rPr>
              <w:t>Leciak</w:t>
            </w:r>
            <w:proofErr w:type="spellEnd"/>
            <w:r w:rsidR="00C61766" w:rsidRPr="000E1026">
              <w:rPr>
                <w:sz w:val="22"/>
                <w:szCs w:val="22"/>
              </w:rPr>
              <w:t>, Agata Ziółkowska. - Wolters Kluwer Polska SA ; IBUK Libra, 2022</w:t>
            </w:r>
          </w:p>
          <w:p w14:paraId="6B8C3156" w14:textId="26DFDD7E" w:rsidR="00C61766" w:rsidRPr="000E1026" w:rsidRDefault="00C61766" w:rsidP="005158FC">
            <w:pPr>
              <w:rPr>
                <w:sz w:val="22"/>
                <w:szCs w:val="22"/>
              </w:rPr>
            </w:pPr>
            <w:r w:rsidRPr="000E1026">
              <w:rPr>
                <w:sz w:val="22"/>
                <w:szCs w:val="22"/>
              </w:rPr>
              <w:t>- Aktualne problemy i perspektywy prawa karnego / Marek Mozgawa, Tomasz Pietrzak, Tadeusz Kołodziej, Krzysztof Wala, Piotr Poniatowski, Michał Golec. - Wolters Kluwer Polska SA ; IBUK Libra, 2022</w:t>
            </w:r>
          </w:p>
          <w:p w14:paraId="09B9B50A" w14:textId="77777777" w:rsidR="00C61766" w:rsidRPr="000E1026" w:rsidRDefault="00C61766" w:rsidP="00C61766">
            <w:pPr>
              <w:jc w:val="both"/>
              <w:rPr>
                <w:sz w:val="22"/>
                <w:szCs w:val="22"/>
              </w:rPr>
            </w:pPr>
            <w:r w:rsidRPr="000E1026">
              <w:rPr>
                <w:sz w:val="22"/>
                <w:szCs w:val="22"/>
              </w:rPr>
              <w:t xml:space="preserve">- </w:t>
            </w:r>
            <w:proofErr w:type="spellStart"/>
            <w:r w:rsidRPr="000E1026">
              <w:rPr>
                <w:sz w:val="22"/>
                <w:szCs w:val="22"/>
              </w:rPr>
              <w:t>Kazusy.Prawo</w:t>
            </w:r>
            <w:proofErr w:type="spellEnd"/>
            <w:r w:rsidRPr="000E1026">
              <w:rPr>
                <w:sz w:val="22"/>
                <w:szCs w:val="22"/>
              </w:rPr>
              <w:t xml:space="preserve"> karne / Olga Sitarz. - Od nowa ; IBUK Libra, 2020.</w:t>
            </w:r>
          </w:p>
          <w:p w14:paraId="3462FC80" w14:textId="21B69D77" w:rsidR="00C61766" w:rsidRPr="000E1026" w:rsidRDefault="00C61766" w:rsidP="00C61766">
            <w:pPr>
              <w:jc w:val="both"/>
              <w:rPr>
                <w:sz w:val="22"/>
                <w:szCs w:val="22"/>
              </w:rPr>
            </w:pPr>
            <w:r w:rsidRPr="000E1026">
              <w:rPr>
                <w:sz w:val="22"/>
                <w:szCs w:val="22"/>
              </w:rPr>
              <w:t xml:space="preserve">- Kodeks karny. Komentarz / Piotr Zakrzewski, Jarosław Majewski, Adam </w:t>
            </w:r>
            <w:proofErr w:type="spellStart"/>
            <w:r w:rsidRPr="000E1026">
              <w:rPr>
                <w:sz w:val="22"/>
                <w:szCs w:val="22"/>
              </w:rPr>
              <w:t>Błachnio</w:t>
            </w:r>
            <w:proofErr w:type="spellEnd"/>
            <w:r w:rsidRPr="000E1026">
              <w:rPr>
                <w:sz w:val="22"/>
                <w:szCs w:val="22"/>
              </w:rPr>
              <w:t>, Julia Kosonoga-Zygmunt. - Wolters Kluwer Polska SA ; IBUK Libra, 2024.</w:t>
            </w:r>
          </w:p>
          <w:p w14:paraId="1CF96E01" w14:textId="2B675FFE" w:rsidR="00C61766" w:rsidRPr="000E1026" w:rsidRDefault="00C61766" w:rsidP="00C61766">
            <w:pPr>
              <w:jc w:val="both"/>
              <w:rPr>
                <w:sz w:val="22"/>
                <w:szCs w:val="22"/>
              </w:rPr>
            </w:pPr>
            <w:r w:rsidRPr="000E1026">
              <w:rPr>
                <w:sz w:val="22"/>
                <w:szCs w:val="22"/>
              </w:rPr>
              <w:t>- O przestępstwach, karach i prewencji kryminalnej. Studia z najnowszej historii polskiego prawa karnego i nauki prawa / Danuta Janicka. - Toruń : Wydawnictwo Naukowe Uniwersytetu Mikołaja Kopernika ; IBUK Libra, 2021.</w:t>
            </w:r>
          </w:p>
          <w:p w14:paraId="580C00C6" w14:textId="5F1EADDD" w:rsidR="000E1026" w:rsidRPr="000E1026" w:rsidRDefault="000E1026" w:rsidP="00134F8A">
            <w:pPr>
              <w:jc w:val="both"/>
              <w:rPr>
                <w:sz w:val="22"/>
                <w:szCs w:val="22"/>
              </w:rPr>
            </w:pPr>
            <w:r w:rsidRPr="000E1026">
              <w:rPr>
                <w:sz w:val="22"/>
                <w:szCs w:val="22"/>
              </w:rPr>
              <w:t xml:space="preserve">- Prawo karne w pigułce / [redaktor prowadzący: Aneta </w:t>
            </w:r>
            <w:proofErr w:type="spellStart"/>
            <w:r w:rsidRPr="000E1026">
              <w:rPr>
                <w:sz w:val="22"/>
                <w:szCs w:val="22"/>
              </w:rPr>
              <w:t>Gacka-Asiewicz</w:t>
            </w:r>
            <w:proofErr w:type="spellEnd"/>
            <w:r w:rsidRPr="000E1026">
              <w:rPr>
                <w:sz w:val="22"/>
                <w:szCs w:val="22"/>
              </w:rPr>
              <w:t>]. - 5. wydanie. Stan prawny : czerwiec 2017 r. - Warszawa : Wydawnictwo C. H. Beck, 2017. (Na egzamin! : szybko, zwięźle i na temat)</w:t>
            </w:r>
          </w:p>
          <w:p w14:paraId="08755715" w14:textId="5125C861" w:rsidR="00C4528C" w:rsidRPr="000E1026" w:rsidRDefault="00C61766" w:rsidP="005158FC">
            <w:pPr>
              <w:rPr>
                <w:sz w:val="22"/>
                <w:szCs w:val="22"/>
              </w:rPr>
            </w:pPr>
            <w:r w:rsidRPr="000E1026">
              <w:rPr>
                <w:sz w:val="22"/>
                <w:szCs w:val="22"/>
              </w:rPr>
              <w:t>- Komentarze do kodeksu karnego, kodeksu wykroczeń i skarbowego, orzecznictwa sądów.</w:t>
            </w:r>
          </w:p>
        </w:tc>
      </w:tr>
      <w:tr w:rsidR="00CA474D" w:rsidRPr="00742916" w14:paraId="5D32B4B6" w14:textId="77777777" w:rsidTr="00520064">
        <w:tc>
          <w:tcPr>
            <w:tcW w:w="2660" w:type="dxa"/>
          </w:tcPr>
          <w:p w14:paraId="77458E69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lastRenderedPageBreak/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285843ED" w14:textId="240DF5F9" w:rsidR="00CA474D" w:rsidRPr="00D96492" w:rsidRDefault="00134F8A" w:rsidP="00134F8A">
            <w:pPr>
              <w:rPr>
                <w:sz w:val="22"/>
                <w:szCs w:val="22"/>
              </w:rPr>
            </w:pPr>
            <w:r w:rsidRPr="00134F8A">
              <w:rPr>
                <w:sz w:val="22"/>
                <w:szCs w:val="22"/>
              </w:rPr>
              <w:t>Wykład (informacyjny, problemowy i konwersatoryjny), prezentacja multimedialna, dyskusja, studium przypadku.</w:t>
            </w:r>
          </w:p>
        </w:tc>
      </w:tr>
      <w:tr w:rsidR="00A10572" w:rsidRPr="00742916" w14:paraId="1FA9D046" w14:textId="77777777" w:rsidTr="009061EA">
        <w:tc>
          <w:tcPr>
            <w:tcW w:w="2660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2CE33CB8" w:rsidR="00A10572" w:rsidRPr="0043256D" w:rsidRDefault="000E1026" w:rsidP="002750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Nie dotyczy </w:t>
            </w: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D96492" w14:paraId="18EEE1AF" w14:textId="77777777" w:rsidTr="00520064">
        <w:tc>
          <w:tcPr>
            <w:tcW w:w="8208" w:type="dxa"/>
            <w:gridSpan w:val="2"/>
          </w:tcPr>
          <w:p w14:paraId="403548BF" w14:textId="3CD69A66" w:rsidR="00CA474D" w:rsidRPr="00D96492" w:rsidRDefault="00792DBF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Rozwiązywanie zadań praktycznych (kazusów)</w:t>
            </w:r>
          </w:p>
        </w:tc>
        <w:tc>
          <w:tcPr>
            <w:tcW w:w="1800" w:type="dxa"/>
          </w:tcPr>
          <w:p w14:paraId="5734A01A" w14:textId="00093910" w:rsidR="00CA474D" w:rsidRPr="00D96492" w:rsidRDefault="00792DBF" w:rsidP="00792D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03-05</w:t>
            </w:r>
          </w:p>
        </w:tc>
      </w:tr>
      <w:tr w:rsidR="00CA474D" w:rsidRPr="00D96492" w14:paraId="4FFDA684" w14:textId="77777777" w:rsidTr="00520064">
        <w:tc>
          <w:tcPr>
            <w:tcW w:w="8208" w:type="dxa"/>
            <w:gridSpan w:val="2"/>
          </w:tcPr>
          <w:p w14:paraId="1F54C10E" w14:textId="3DA71A38" w:rsidR="00CA474D" w:rsidRPr="00D96492" w:rsidRDefault="00792DBF" w:rsidP="006D6CA8">
            <w:pPr>
              <w:rPr>
                <w:sz w:val="22"/>
                <w:szCs w:val="22"/>
              </w:rPr>
            </w:pPr>
            <w:r w:rsidRPr="00792DBF">
              <w:rPr>
                <w:sz w:val="22"/>
                <w:szCs w:val="22"/>
              </w:rPr>
              <w:t xml:space="preserve">Egzamin pisemny </w:t>
            </w:r>
          </w:p>
        </w:tc>
        <w:tc>
          <w:tcPr>
            <w:tcW w:w="1800" w:type="dxa"/>
          </w:tcPr>
          <w:p w14:paraId="117EFEB2" w14:textId="632F59BB" w:rsidR="00CA474D" w:rsidRPr="00D96492" w:rsidRDefault="00792DBF" w:rsidP="00792D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01-06</w:t>
            </w:r>
          </w:p>
        </w:tc>
      </w:tr>
      <w:tr w:rsidR="00CA474D" w:rsidRPr="00D96492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D96492" w:rsidRDefault="00CA474D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7E0A498" w14:textId="3817ACF8" w:rsidR="00CA474D" w:rsidRPr="00D96492" w:rsidRDefault="00792DBF" w:rsidP="00884D3D">
            <w:pPr>
              <w:jc w:val="both"/>
              <w:rPr>
                <w:sz w:val="22"/>
                <w:szCs w:val="22"/>
              </w:rPr>
            </w:pPr>
            <w:r w:rsidRPr="00792DBF">
              <w:rPr>
                <w:sz w:val="22"/>
                <w:szCs w:val="22"/>
              </w:rPr>
              <w:t>Test z pytaniami (70%)  oraz rozwiązanie kazusu (30%)</w:t>
            </w:r>
          </w:p>
        </w:tc>
      </w:tr>
    </w:tbl>
    <w:p w14:paraId="53E5A2EF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10DC4AE3" w:rsidR="00A10572" w:rsidRPr="00D96492" w:rsidRDefault="00792DBF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2" w:type="dxa"/>
          </w:tcPr>
          <w:p w14:paraId="46859E91" w14:textId="077638F4" w:rsidR="00A10572" w:rsidRPr="00D96492" w:rsidRDefault="00792DBF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</w:tcPr>
          <w:p w14:paraId="0F2107B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3ED94FE7" w:rsidR="00A10572" w:rsidRPr="00D96492" w:rsidRDefault="00792DBF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842" w:type="dxa"/>
          </w:tcPr>
          <w:p w14:paraId="40200CDF" w14:textId="35727088" w:rsidR="00A10572" w:rsidRPr="00D96492" w:rsidRDefault="0036442A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28462ABB" w:rsidR="00A10572" w:rsidRPr="00D96492" w:rsidRDefault="00792DBF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1842" w:type="dxa"/>
          </w:tcPr>
          <w:p w14:paraId="1CDD977D" w14:textId="45EB8CAF" w:rsidR="00A10572" w:rsidRPr="00D96492" w:rsidRDefault="00792DBF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1962" w:type="dxa"/>
          </w:tcPr>
          <w:p w14:paraId="7C095FB0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4AE85C09" w:rsidR="00A10572" w:rsidRPr="00D96492" w:rsidRDefault="00792DBF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842" w:type="dxa"/>
          </w:tcPr>
          <w:p w14:paraId="0D9F304B" w14:textId="7352E365" w:rsidR="00A10572" w:rsidRPr="00D96492" w:rsidRDefault="00792DBF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962" w:type="dxa"/>
          </w:tcPr>
          <w:p w14:paraId="2F0C6E23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4F1FB2D0" w:rsidR="00A10572" w:rsidRPr="00D96492" w:rsidRDefault="00792DBF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14:paraId="72704BC8" w14:textId="0E1BC4D6" w:rsidR="00A10572" w:rsidRPr="00D96492" w:rsidRDefault="00792DBF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</w:tcPr>
          <w:p w14:paraId="59182487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1D49596A" w:rsidR="00A10572" w:rsidRPr="00D96492" w:rsidRDefault="00792DBF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842" w:type="dxa"/>
          </w:tcPr>
          <w:p w14:paraId="7A46B04F" w14:textId="64EE0A2A" w:rsidR="00A10572" w:rsidRPr="00D96492" w:rsidRDefault="0036442A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92DBF">
              <w:rPr>
                <w:sz w:val="22"/>
                <w:szCs w:val="22"/>
              </w:rPr>
              <w:t>0</w:t>
            </w:r>
          </w:p>
        </w:tc>
        <w:tc>
          <w:tcPr>
            <w:tcW w:w="1962" w:type="dxa"/>
          </w:tcPr>
          <w:p w14:paraId="04E6B0BA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710BFBE1" w:rsidR="00A10572" w:rsidRPr="00D96492" w:rsidRDefault="00792DBF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0.5</w:t>
            </w:r>
          </w:p>
        </w:tc>
        <w:tc>
          <w:tcPr>
            <w:tcW w:w="1842" w:type="dxa"/>
          </w:tcPr>
          <w:p w14:paraId="4C76ED58" w14:textId="50A6D88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02773178" w:rsidR="00A10572" w:rsidRPr="00D96492" w:rsidRDefault="00792DBF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  <w:r w:rsidR="00AB438C">
              <w:rPr>
                <w:sz w:val="22"/>
                <w:szCs w:val="22"/>
              </w:rPr>
              <w:t>,5</w:t>
            </w:r>
          </w:p>
        </w:tc>
        <w:tc>
          <w:tcPr>
            <w:tcW w:w="1842" w:type="dxa"/>
          </w:tcPr>
          <w:p w14:paraId="179D346E" w14:textId="550DB16F" w:rsidR="00A10572" w:rsidRPr="00D96492" w:rsidRDefault="00792DBF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  <w:tc>
          <w:tcPr>
            <w:tcW w:w="1962" w:type="dxa"/>
          </w:tcPr>
          <w:p w14:paraId="04F12799" w14:textId="77777777" w:rsidR="00A10572" w:rsidRPr="00D96492" w:rsidRDefault="00A10572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02E37C2F" w:rsidR="00A10572" w:rsidRPr="00D96492" w:rsidRDefault="006B132B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6C1FD4BD" w:rsidR="00A10572" w:rsidRPr="00D96492" w:rsidRDefault="006B132B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1C314350" w:rsidR="00A10572" w:rsidRPr="00A10572" w:rsidRDefault="006B132B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28F006CA" w:rsidR="00A10572" w:rsidRPr="00D96492" w:rsidRDefault="006B132B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7B06D1"/>
    <w:multiLevelType w:val="hybridMultilevel"/>
    <w:tmpl w:val="831EB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65699A"/>
    <w:multiLevelType w:val="hybridMultilevel"/>
    <w:tmpl w:val="2E26B994"/>
    <w:lvl w:ilvl="0" w:tplc="7CBA92DA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FCC538E"/>
    <w:multiLevelType w:val="hybridMultilevel"/>
    <w:tmpl w:val="771CE0A8"/>
    <w:lvl w:ilvl="0" w:tplc="7CBA92DA">
      <w:start w:val="1"/>
      <w:numFmt w:val="bullet"/>
      <w:lvlText w:val=""/>
      <w:lvlJc w:val="left"/>
      <w:pPr>
        <w:ind w:left="14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4" w15:restartNumberingAfterBreak="0">
    <w:nsid w:val="3E8D5B5A"/>
    <w:multiLevelType w:val="hybridMultilevel"/>
    <w:tmpl w:val="97E491BE"/>
    <w:lvl w:ilvl="0" w:tplc="E292932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5534AC"/>
    <w:multiLevelType w:val="hybridMultilevel"/>
    <w:tmpl w:val="B5CE2F5A"/>
    <w:lvl w:ilvl="0" w:tplc="7CBA92DA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F119DA"/>
    <w:multiLevelType w:val="hybridMultilevel"/>
    <w:tmpl w:val="0DACD5D0"/>
    <w:lvl w:ilvl="0" w:tplc="7CBA92DA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22983090">
    <w:abstractNumId w:val="5"/>
  </w:num>
  <w:num w:numId="2" w16cid:durableId="34082419">
    <w:abstractNumId w:val="0"/>
  </w:num>
  <w:num w:numId="3" w16cid:durableId="67774367">
    <w:abstractNumId w:val="7"/>
  </w:num>
  <w:num w:numId="4" w16cid:durableId="990789863">
    <w:abstractNumId w:val="1"/>
  </w:num>
  <w:num w:numId="5" w16cid:durableId="1617982874">
    <w:abstractNumId w:val="4"/>
  </w:num>
  <w:num w:numId="6" w16cid:durableId="1144588192">
    <w:abstractNumId w:val="3"/>
  </w:num>
  <w:num w:numId="7" w16cid:durableId="1824007580">
    <w:abstractNumId w:val="2"/>
  </w:num>
  <w:num w:numId="8" w16cid:durableId="799222586">
    <w:abstractNumId w:val="8"/>
  </w:num>
  <w:num w:numId="9" w16cid:durableId="3007657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32C63"/>
    <w:rsid w:val="000B6AB2"/>
    <w:rsid w:val="000C1F5D"/>
    <w:rsid w:val="000C6040"/>
    <w:rsid w:val="000E1026"/>
    <w:rsid w:val="00134F8A"/>
    <w:rsid w:val="002069DC"/>
    <w:rsid w:val="0026267B"/>
    <w:rsid w:val="00281D2C"/>
    <w:rsid w:val="0028589B"/>
    <w:rsid w:val="002A49D5"/>
    <w:rsid w:val="00323B05"/>
    <w:rsid w:val="0036442A"/>
    <w:rsid w:val="003B20A1"/>
    <w:rsid w:val="003D75C1"/>
    <w:rsid w:val="00416716"/>
    <w:rsid w:val="00442AA9"/>
    <w:rsid w:val="004658B7"/>
    <w:rsid w:val="004A3467"/>
    <w:rsid w:val="004B6EB5"/>
    <w:rsid w:val="005158FC"/>
    <w:rsid w:val="00584053"/>
    <w:rsid w:val="005E00DB"/>
    <w:rsid w:val="00622DCF"/>
    <w:rsid w:val="00636581"/>
    <w:rsid w:val="00637627"/>
    <w:rsid w:val="0064439F"/>
    <w:rsid w:val="006554DA"/>
    <w:rsid w:val="006B132B"/>
    <w:rsid w:val="006D6CA8"/>
    <w:rsid w:val="007407D9"/>
    <w:rsid w:val="0077252B"/>
    <w:rsid w:val="00792DBF"/>
    <w:rsid w:val="007B5DBC"/>
    <w:rsid w:val="007C6D3C"/>
    <w:rsid w:val="007D01ED"/>
    <w:rsid w:val="00845AB2"/>
    <w:rsid w:val="00845F2E"/>
    <w:rsid w:val="0086218E"/>
    <w:rsid w:val="00873770"/>
    <w:rsid w:val="00884D3D"/>
    <w:rsid w:val="008A6EE1"/>
    <w:rsid w:val="009F69D4"/>
    <w:rsid w:val="00A10572"/>
    <w:rsid w:val="00AB01A6"/>
    <w:rsid w:val="00AB438C"/>
    <w:rsid w:val="00BB26EF"/>
    <w:rsid w:val="00BD10B4"/>
    <w:rsid w:val="00BD58BB"/>
    <w:rsid w:val="00BF4B37"/>
    <w:rsid w:val="00C34DDF"/>
    <w:rsid w:val="00C4528C"/>
    <w:rsid w:val="00C542B6"/>
    <w:rsid w:val="00C61766"/>
    <w:rsid w:val="00C852B2"/>
    <w:rsid w:val="00CA474D"/>
    <w:rsid w:val="00CC0269"/>
    <w:rsid w:val="00CD554C"/>
    <w:rsid w:val="00CE7B8B"/>
    <w:rsid w:val="00D96492"/>
    <w:rsid w:val="00DB227D"/>
    <w:rsid w:val="00DD458A"/>
    <w:rsid w:val="00E40B0C"/>
    <w:rsid w:val="00E56186"/>
    <w:rsid w:val="00EB03CA"/>
    <w:rsid w:val="00ED3E9C"/>
    <w:rsid w:val="00F55C53"/>
    <w:rsid w:val="00F64EC3"/>
    <w:rsid w:val="00F6746A"/>
    <w:rsid w:val="00F81161"/>
    <w:rsid w:val="00F826D6"/>
    <w:rsid w:val="00FA7A60"/>
    <w:rsid w:val="00FB44C3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  <w:style w:type="paragraph" w:customStyle="1" w:styleId="NORMALPARA">
    <w:name w:val="NORMAL PARA"/>
    <w:basedOn w:val="Normalny"/>
    <w:rsid w:val="006B132B"/>
    <w:pPr>
      <w:suppressAutoHyphens/>
      <w:overflowPunct w:val="0"/>
      <w:autoSpaceDE w:val="0"/>
      <w:jc w:val="both"/>
    </w:pPr>
    <w:rPr>
      <w:rFonts w:eastAsia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1180</Words>
  <Characters>7082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9</cp:revision>
  <dcterms:created xsi:type="dcterms:W3CDTF">2025-09-08T08:10:00Z</dcterms:created>
  <dcterms:modified xsi:type="dcterms:W3CDTF">2025-11-20T09:19:00Z</dcterms:modified>
</cp:coreProperties>
</file>